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附件</w:t>
      </w:r>
      <w:r>
        <w:rPr>
          <w:rFonts w:hint="eastAsia" w:ascii="黑体" w:hAnsi="黑体" w:eastAsia="黑体" w:cs="黑体"/>
          <w:b/>
          <w:bCs/>
          <w:sz w:val="28"/>
          <w:szCs w:val="28"/>
          <w:lang w:val="en-US" w:eastAsia="zh-CN"/>
        </w:rPr>
        <w:t>3:</w:t>
      </w:r>
    </w:p>
    <w:p>
      <w:pPr>
        <w:spacing w:before="0" w:after="0" w:line="240" w:lineRule="auto"/>
        <w:ind w:left="0" w:right="0" w:firstLine="0"/>
        <w:jc w:val="center"/>
        <w:rPr>
          <w:rFonts w:ascii="宋体" w:hAnsi="宋体" w:eastAsia="宋体" w:cs="宋体"/>
          <w:b/>
          <w:color w:val="auto"/>
          <w:spacing w:val="0"/>
          <w:position w:val="0"/>
          <w:sz w:val="36"/>
          <w:shd w:val="clear" w:fill="auto"/>
        </w:rPr>
      </w:pPr>
    </w:p>
    <w:p>
      <w:pPr>
        <w:spacing w:before="0" w:after="0" w:line="240" w:lineRule="auto"/>
        <w:ind w:left="0" w:right="0" w:firstLine="0"/>
        <w:jc w:val="center"/>
        <w:rPr>
          <w:rFonts w:ascii="宋体" w:hAnsi="宋体" w:eastAsia="宋体" w:cs="宋体"/>
          <w:b/>
          <w:color w:val="auto"/>
          <w:spacing w:val="0"/>
          <w:position w:val="0"/>
          <w:sz w:val="36"/>
          <w:shd w:val="clear" w:fill="auto"/>
        </w:rPr>
      </w:pPr>
    </w:p>
    <w:p>
      <w:pPr>
        <w:spacing w:before="0" w:after="0" w:line="240" w:lineRule="auto"/>
        <w:ind w:left="0" w:right="0" w:firstLine="0"/>
        <w:jc w:val="center"/>
        <w:rPr>
          <w:rFonts w:ascii="宋体" w:hAnsi="宋体" w:eastAsia="宋体" w:cs="宋体"/>
          <w:b/>
          <w:color w:val="auto"/>
          <w:spacing w:val="0"/>
          <w:position w:val="0"/>
          <w:sz w:val="36"/>
          <w:shd w:val="clear" w:fill="auto"/>
        </w:rPr>
      </w:pPr>
      <w:r>
        <w:rPr>
          <w:rFonts w:ascii="宋体" w:hAnsi="宋体" w:eastAsia="宋体" w:cs="宋体"/>
          <w:b/>
          <w:color w:val="auto"/>
          <w:spacing w:val="0"/>
          <w:position w:val="0"/>
          <w:sz w:val="36"/>
          <w:shd w:val="clear" w:fill="auto"/>
        </w:rPr>
        <w:t>关于“</w:t>
      </w:r>
      <w:r>
        <w:rPr>
          <w:rFonts w:hint="eastAsia" w:ascii="宋体" w:hAnsi="宋体" w:eastAsia="宋体" w:cs="宋体"/>
          <w:b/>
          <w:color w:val="auto"/>
          <w:spacing w:val="0"/>
          <w:position w:val="0"/>
          <w:sz w:val="36"/>
          <w:shd w:val="clear" w:fill="auto"/>
          <w:lang w:eastAsia="zh-CN"/>
        </w:rPr>
        <w:t>新技术、新材料、新设备</w:t>
      </w:r>
      <w:r>
        <w:rPr>
          <w:rFonts w:ascii="宋体" w:hAnsi="宋体" w:eastAsia="宋体" w:cs="宋体"/>
          <w:b/>
          <w:color w:val="auto"/>
          <w:spacing w:val="0"/>
          <w:position w:val="0"/>
          <w:sz w:val="36"/>
          <w:shd w:val="clear" w:fill="auto"/>
        </w:rPr>
        <w:t>”推广工作的</w:t>
      </w:r>
    </w:p>
    <w:p>
      <w:pPr>
        <w:spacing w:before="0" w:after="0" w:line="240" w:lineRule="auto"/>
        <w:ind w:left="0" w:right="0" w:firstLine="0"/>
        <w:jc w:val="center"/>
        <w:rPr>
          <w:rFonts w:ascii="Calibri" w:hAnsi="Calibri" w:eastAsia="Calibri" w:cs="Calibri"/>
          <w:b/>
          <w:color w:val="auto"/>
          <w:spacing w:val="0"/>
          <w:position w:val="0"/>
          <w:sz w:val="36"/>
          <w:shd w:val="clear" w:fill="auto"/>
        </w:rPr>
      </w:pPr>
      <w:r>
        <w:rPr>
          <w:rFonts w:ascii="宋体" w:hAnsi="宋体" w:eastAsia="宋体" w:cs="宋体"/>
          <w:b/>
          <w:color w:val="auto"/>
          <w:spacing w:val="0"/>
          <w:position w:val="0"/>
          <w:sz w:val="36"/>
          <w:shd w:val="clear" w:fill="auto"/>
        </w:rPr>
        <w:t>专题报告</w:t>
      </w:r>
    </w:p>
    <w:p>
      <w:pPr>
        <w:spacing w:before="0" w:after="0" w:line="240" w:lineRule="auto"/>
        <w:ind w:left="0" w:right="0" w:firstLine="0"/>
        <w:jc w:val="center"/>
        <w:rPr>
          <w:rFonts w:ascii="Calibri" w:hAnsi="Calibri" w:eastAsia="Calibri" w:cs="Calibri"/>
          <w:b/>
          <w:color w:val="auto"/>
          <w:spacing w:val="0"/>
          <w:position w:val="0"/>
          <w:sz w:val="36"/>
          <w:shd w:val="clear" w:fill="auto"/>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hint="eastAsia"/>
          <w:sz w:val="30"/>
          <w:szCs w:val="30"/>
          <w:lang w:val="en-US" w:eastAsia="zh-CN"/>
        </w:rPr>
      </w:pPr>
      <w:r>
        <w:rPr>
          <w:rFonts w:ascii="仿宋" w:hAnsi="仿宋" w:eastAsia="仿宋" w:cs="仿宋"/>
          <w:color w:val="auto"/>
          <w:spacing w:val="0"/>
          <w:position w:val="0"/>
          <w:sz w:val="30"/>
          <w:szCs w:val="30"/>
          <w:shd w:val="clear" w:fill="auto"/>
        </w:rPr>
        <w:t>深圳市城市交通协会是深圳市交通行业的社团组织，我们协会的宗旨是：为政府服务，为行业服务，为会员单位服务。其中，“三新”推广是以上“三个服务”的重要形式。下面，我就“三新”推广有关思路和做法向各位汇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一、“三新”的概念及作用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textAlignment w:val="auto"/>
        <w:outlineLvl w:val="9"/>
        <w:rPr>
          <w:rFonts w:ascii="仿宋" w:hAnsi="仿宋" w:eastAsia="仿宋" w:cs="仿宋"/>
          <w:sz w:val="30"/>
          <w:szCs w:val="30"/>
        </w:rPr>
      </w:pPr>
      <w:r>
        <w:rPr>
          <w:rFonts w:ascii="仿宋" w:hAnsi="仿宋" w:eastAsia="仿宋" w:cs="仿宋"/>
          <w:sz w:val="30"/>
          <w:szCs w:val="30"/>
        </w:rPr>
        <w:t>创新是深圳发展的强大动力，《深圳市国民经济和社会发展第十三个五年规划纲要》明确提出要建设国际领先的创新型城市，深入实施创新驱动发展战略，把创新摆在发展全局的核心位置。交通</w:t>
      </w:r>
      <w:r>
        <w:rPr>
          <w:rFonts w:hint="eastAsia" w:ascii="仿宋" w:hAnsi="仿宋" w:eastAsia="仿宋" w:cs="仿宋"/>
          <w:sz w:val="30"/>
          <w:szCs w:val="30"/>
          <w:lang w:val="en-US" w:eastAsia="zh-CN"/>
        </w:rPr>
        <w:t>行业</w:t>
      </w:r>
      <w:r>
        <w:rPr>
          <w:rFonts w:ascii="仿宋" w:hAnsi="仿宋" w:eastAsia="仿宋" w:cs="仿宋"/>
          <w:sz w:val="30"/>
          <w:szCs w:val="30"/>
        </w:rPr>
        <w:t>是城市</w:t>
      </w:r>
      <w:r>
        <w:rPr>
          <w:rFonts w:hint="eastAsia" w:ascii="仿宋" w:hAnsi="仿宋" w:eastAsia="仿宋" w:cs="仿宋"/>
          <w:sz w:val="30"/>
          <w:szCs w:val="30"/>
          <w:lang w:val="en-US" w:eastAsia="zh-CN"/>
        </w:rPr>
        <w:t>发展</w:t>
      </w:r>
      <w:r>
        <w:rPr>
          <w:rFonts w:ascii="仿宋" w:hAnsi="仿宋" w:eastAsia="仿宋" w:cs="仿宋"/>
          <w:sz w:val="30"/>
          <w:szCs w:val="30"/>
        </w:rPr>
        <w:t>中的基础性</w:t>
      </w:r>
      <w:r>
        <w:rPr>
          <w:rFonts w:hint="eastAsia" w:ascii="仿宋" w:hAnsi="仿宋" w:eastAsia="仿宋" w:cs="仿宋"/>
          <w:sz w:val="30"/>
          <w:szCs w:val="30"/>
          <w:lang w:val="en-US" w:eastAsia="zh-CN"/>
        </w:rPr>
        <w:t>行业</w:t>
      </w:r>
      <w:r>
        <w:rPr>
          <w:rFonts w:ascii="仿宋" w:hAnsi="仿宋" w:eastAsia="仿宋" w:cs="仿宋"/>
          <w:sz w:val="30"/>
          <w:szCs w:val="30"/>
        </w:rPr>
        <w:t>，在交通</w:t>
      </w:r>
      <w:r>
        <w:rPr>
          <w:rFonts w:hint="eastAsia" w:ascii="仿宋" w:hAnsi="仿宋" w:eastAsia="仿宋" w:cs="仿宋"/>
          <w:sz w:val="30"/>
          <w:szCs w:val="30"/>
          <w:lang w:val="en-US" w:eastAsia="zh-CN"/>
        </w:rPr>
        <w:t>领域</w:t>
      </w:r>
      <w:r>
        <w:rPr>
          <w:rFonts w:ascii="仿宋" w:hAnsi="仿宋" w:eastAsia="仿宋" w:cs="仿宋"/>
          <w:sz w:val="30"/>
          <w:szCs w:val="30"/>
        </w:rPr>
        <w:t>推广</w:t>
      </w:r>
      <w:r>
        <w:rPr>
          <w:rFonts w:hint="eastAsia" w:ascii="仿宋" w:hAnsi="仿宋" w:eastAsia="仿宋" w:cs="仿宋"/>
          <w:sz w:val="30"/>
          <w:szCs w:val="30"/>
          <w:lang w:val="en-US" w:eastAsia="zh-CN"/>
        </w:rPr>
        <w:t>应用</w:t>
      </w:r>
      <w:r>
        <w:rPr>
          <w:rFonts w:ascii="仿宋" w:hAnsi="仿宋" w:eastAsia="仿宋" w:cs="仿宋"/>
          <w:sz w:val="30"/>
          <w:szCs w:val="30"/>
        </w:rPr>
        <w:t>新技术、新设备、新材料，是确保城市</w:t>
      </w:r>
      <w:r>
        <w:rPr>
          <w:rFonts w:hint="eastAsia" w:ascii="仿宋" w:hAnsi="仿宋" w:eastAsia="仿宋" w:cs="仿宋"/>
          <w:sz w:val="30"/>
          <w:szCs w:val="30"/>
          <w:lang w:val="en-US" w:eastAsia="zh-CN"/>
        </w:rPr>
        <w:t>发展</w:t>
      </w:r>
      <w:r>
        <w:rPr>
          <w:rFonts w:ascii="仿宋" w:hAnsi="仿宋" w:eastAsia="仿宋" w:cs="仿宋"/>
          <w:sz w:val="30"/>
          <w:szCs w:val="30"/>
        </w:rPr>
        <w:t>质量、速度、效益和竞争力的重要手段。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而“三新”概念对于企业而言便是在创新层面对企业本身自上而下的一个改造，指企业</w:t>
      </w:r>
      <w:r>
        <w:rPr>
          <w:rFonts w:hint="eastAsia" w:ascii="仿宋" w:hAnsi="仿宋" w:eastAsia="仿宋" w:cs="仿宋"/>
          <w:sz w:val="30"/>
          <w:szCs w:val="30"/>
          <w:shd w:val="clear" w:color="auto" w:fill="FFFFFF"/>
        </w:rPr>
        <w:t>为了提高经济效益、提高产品质量、增加品种、促进产品升级换代、扩大出口、降低成本、节约能耗、加强</w:t>
      </w:r>
      <w:r>
        <w:rPr>
          <w:rFonts w:hint="eastAsia" w:ascii="仿宋" w:hAnsi="仿宋" w:eastAsia="仿宋" w:cs="仿宋"/>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"http://baike.baidu.com/view/968749.htm" \t "http://baike.baidu.com/_blank" </w:instrText>
      </w:r>
      <w:r>
        <w:rPr>
          <w:rFonts w:hint="eastAsia" w:ascii="仿宋" w:hAnsi="仿宋" w:eastAsia="仿宋" w:cs="仿宋"/>
          <w:sz w:val="30"/>
          <w:szCs w:val="30"/>
          <w:shd w:val="clear" w:color="auto" w:fill="FFFFFF"/>
        </w:rPr>
        <w:fldChar w:fldCharType="separate"/>
      </w:r>
      <w:r>
        <w:rPr>
          <w:rStyle w:val="5"/>
          <w:rFonts w:hint="eastAsia" w:ascii="仿宋" w:hAnsi="仿宋" w:eastAsia="仿宋" w:cs="仿宋"/>
          <w:color w:val="auto"/>
          <w:sz w:val="30"/>
          <w:szCs w:val="30"/>
          <w:u w:val="none"/>
          <w:shd w:val="clear" w:color="auto" w:fill="FFFFFF"/>
        </w:rPr>
        <w:t>资源综合利用</w:t>
      </w:r>
      <w:r>
        <w:rPr>
          <w:rFonts w:hint="eastAsia" w:ascii="仿宋" w:hAnsi="仿宋" w:eastAsia="仿宋" w:cs="仿宋"/>
          <w:sz w:val="30"/>
          <w:szCs w:val="30"/>
          <w:shd w:val="clear" w:color="auto" w:fill="FFFFFF"/>
        </w:rPr>
        <w:fldChar w:fldCharType="end"/>
      </w:r>
      <w:r>
        <w:rPr>
          <w:rFonts w:hint="eastAsia" w:ascii="仿宋" w:hAnsi="仿宋" w:eastAsia="仿宋" w:cs="仿宋"/>
          <w:sz w:val="30"/>
          <w:szCs w:val="30"/>
          <w:shd w:val="clear" w:color="auto" w:fill="FFFFFF"/>
        </w:rPr>
        <w:t>和三废治理、劳保安全等目的，采用先进的、适用的新技术、</w:t>
      </w:r>
      <w:r>
        <w:rPr>
          <w:rFonts w:hint="eastAsia" w:ascii="仿宋" w:hAnsi="仿宋" w:eastAsia="仿宋" w:cs="仿宋"/>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"http://baike.baidu.com/view/270442.htm" \t "http://baike.baidu.com/_blank" </w:instrText>
      </w:r>
      <w:r>
        <w:rPr>
          <w:rFonts w:hint="eastAsia" w:ascii="仿宋" w:hAnsi="仿宋" w:eastAsia="仿宋" w:cs="仿宋"/>
          <w:sz w:val="30"/>
          <w:szCs w:val="30"/>
          <w:shd w:val="clear" w:color="auto" w:fill="FFFFFF"/>
        </w:rPr>
        <w:fldChar w:fldCharType="separate"/>
      </w:r>
      <w:r>
        <w:rPr>
          <w:rStyle w:val="5"/>
          <w:rFonts w:hint="eastAsia" w:ascii="仿宋" w:hAnsi="仿宋" w:eastAsia="仿宋" w:cs="仿宋"/>
          <w:color w:val="auto"/>
          <w:sz w:val="30"/>
          <w:szCs w:val="30"/>
          <w:u w:val="none"/>
          <w:shd w:val="clear" w:color="auto" w:fill="FFFFFF"/>
        </w:rPr>
        <w:t>新材料</w:t>
      </w:r>
      <w:r>
        <w:rPr>
          <w:rFonts w:hint="eastAsia" w:ascii="仿宋" w:hAnsi="仿宋" w:eastAsia="仿宋" w:cs="仿宋"/>
          <w:sz w:val="30"/>
          <w:szCs w:val="30"/>
          <w:shd w:val="clear" w:color="auto" w:fill="FFFFFF"/>
        </w:rPr>
        <w:fldChar w:fldCharType="end"/>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新设备对现有</w:t>
      </w:r>
      <w:r>
        <w:rPr>
          <w:rFonts w:hint="eastAsia" w:ascii="仿宋" w:hAnsi="仿宋" w:eastAsia="仿宋" w:cs="仿宋"/>
          <w:sz w:val="30"/>
          <w:szCs w:val="30"/>
          <w:shd w:val="clear" w:color="auto" w:fill="FFFFFF"/>
          <w:lang w:val="en-US" w:eastAsia="zh-CN"/>
        </w:rPr>
        <w:t>的生产</w:t>
      </w:r>
      <w:r>
        <w:rPr>
          <w:rFonts w:hint="eastAsia" w:ascii="仿宋" w:hAnsi="仿宋" w:eastAsia="仿宋" w:cs="仿宋"/>
          <w:sz w:val="30"/>
          <w:szCs w:val="30"/>
          <w:shd w:val="clear" w:color="auto" w:fill="FFFFFF"/>
        </w:rPr>
        <w:t>条件进行改造。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二、推广“三新”的意义</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sectPr>
          <w:footerReference r:id="rId3" w:type="default"/>
          <w:pgSz w:w="11906" w:h="16838"/>
          <w:pgMar w:top="1440" w:right="1800" w:bottom="1440" w:left="1800" w:header="851" w:footer="992" w:gutter="0"/>
          <w:pgNumType w:fmt="decimal"/>
          <w:cols w:space="425" w:num="1"/>
          <w:docGrid w:type="lines" w:linePitch="312" w:charSpace="0"/>
        </w:sectPr>
      </w:pPr>
      <w:r>
        <w:rPr>
          <w:rFonts w:ascii="仿宋" w:hAnsi="仿宋" w:eastAsia="仿宋" w:cs="仿宋"/>
          <w:color w:val="auto"/>
          <w:spacing w:val="0"/>
          <w:position w:val="0"/>
          <w:sz w:val="30"/>
          <w:szCs w:val="30"/>
          <w:shd w:val="clear" w:fill="auto"/>
        </w:rPr>
        <w:t xml:space="preserve"> </w:t>
      </w:r>
      <w:r>
        <w:rPr>
          <w:rFonts w:hint="eastAsia" w:ascii="仿宋" w:hAnsi="仿宋" w:eastAsia="仿宋" w:cs="仿宋"/>
          <w:color w:val="auto"/>
          <w:spacing w:val="0"/>
          <w:position w:val="0"/>
          <w:sz w:val="30"/>
          <w:szCs w:val="30"/>
          <w:shd w:val="clear" w:fill="auto"/>
          <w:lang w:val="en-US" w:eastAsia="zh-CN"/>
        </w:rPr>
        <w:t xml:space="preserve">  </w:t>
      </w:r>
      <w:r>
        <w:rPr>
          <w:rFonts w:ascii="仿宋" w:hAnsi="仿宋" w:eastAsia="仿宋" w:cs="仿宋"/>
          <w:color w:val="auto"/>
          <w:spacing w:val="0"/>
          <w:position w:val="0"/>
          <w:sz w:val="30"/>
          <w:szCs w:val="30"/>
          <w:shd w:val="clear" w:fill="auto"/>
        </w:rPr>
        <w:t xml:space="preserve"> 深圳是一座创新的城市。经过近四十年的高速发展已经成为</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一座现代化国家大都市，依靠的就是改革与开放。改革从本质上说就是创新！</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近年来，国内经济碰到了前所未有的困难，主要是实体经济失速。但是深圳几乎没有受到影响，GDP和财政收入仍然在高速增长，就业未见大幅波动，居民收入水平也没见大幅下滑，主要就是因为深圳具有创新的基因。</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有人分析，国内经济困难是因为国际经济影响，出口下滑。可是深圳是一座开放的城市，如果说是受国际经济影响，深圳应该受的影响最大，但实际上并没有受到太多太大的影响。什么原因？答案就是深圳有创新这个武器。深圳早在1995年就开始了经济转型与创新，</w:t>
      </w:r>
      <w:r>
        <w:rPr>
          <w:rFonts w:ascii="仿宋" w:hAnsi="仿宋" w:eastAsia="仿宋" w:cs="仿宋"/>
          <w:color w:val="auto"/>
          <w:spacing w:val="0"/>
          <w:position w:val="0"/>
          <w:sz w:val="30"/>
          <w:szCs w:val="30"/>
          <w:u w:val="none"/>
          <w:shd w:val="clear" w:fill="auto"/>
        </w:rPr>
        <w:t>此后不断应形势的改变而创新，</w:t>
      </w:r>
      <w:r>
        <w:rPr>
          <w:rFonts w:ascii="仿宋" w:hAnsi="仿宋" w:eastAsia="仿宋" w:cs="仿宋"/>
          <w:color w:val="auto"/>
          <w:spacing w:val="0"/>
          <w:position w:val="0"/>
          <w:sz w:val="30"/>
          <w:szCs w:val="30"/>
          <w:shd w:val="clear" w:fill="auto"/>
        </w:rPr>
        <w:t>成就了我们今天的社会和经济。</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4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深圳的创新除了体制机制以外，其中一个重要的元素就是科学技术的创新，敢于引进新技术，敢于研发新技术，敢于采用新技术，敢于对新技术升级改造。深圳紧贴着国际上最先进的科技发展，不断地引进最先进的技术与发明，深圳在科学技术的应用方面始终处在世界前列，已经开始引领世界科技的发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4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在科技发展和应用上深圳鼓励创新，宽容失败。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深圳这些特点是内地其他城市所没有的，国际上也较为罕见。克强总理去年十月份专门来深圳召开全国双创工作会议，说明国家对深圳创新的认可和重视。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sectPr>
          <w:footerReference r:id="rId4" w:type="default"/>
          <w:pgSz w:w="11906" w:h="16838"/>
          <w:pgMar w:top="1440" w:right="1800" w:bottom="1440" w:left="1800" w:header="851" w:footer="992" w:gutter="0"/>
          <w:pgNumType w:fmt="decimal"/>
          <w:cols w:space="425" w:num="1"/>
          <w:docGrid w:type="lines" w:linePitch="312" w:charSpace="0"/>
        </w:sectPr>
      </w:pPr>
      <w:r>
        <w:rPr>
          <w:rFonts w:ascii="仿宋" w:hAnsi="仿宋" w:eastAsia="仿宋" w:cs="仿宋"/>
          <w:color w:val="auto"/>
          <w:spacing w:val="0"/>
          <w:position w:val="0"/>
          <w:sz w:val="30"/>
          <w:szCs w:val="30"/>
          <w:shd w:val="clear" w:fill="auto"/>
        </w:rPr>
        <w:t xml:space="preserve">    深圳有数万家高新技术企业，而且多数是民营企业。科技园南北片区是深圳最繁忙的片区，是深圳的硅谷。集中了全国和全世界最有创意的年轻人开发创业。由于量大品多，不时会出现一</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两个世界顶尖级的中小企业，出现一两个拳头产品，出现一两个亿万富翁。经过多年的累积深圳就成为一座科技经济最富有的城市。</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据统计，全国的发明专利珠三角占50%以上，而珠三角的发明专利主要在深圳。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在这众多的高科技企业和发明创造的新产品中，潜存着无数与交通工程有关的企业与产品。特别是近年来高速发展的信息技术和互联网技术，对交通行业的影响和作用已经越来越多，越来越大。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b/>
          <w:bCs/>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w:t>
      </w:r>
      <w:r>
        <w:rPr>
          <w:rFonts w:ascii="仿宋" w:hAnsi="仿宋" w:eastAsia="仿宋" w:cs="仿宋"/>
          <w:b/>
          <w:bCs/>
          <w:color w:val="auto"/>
          <w:spacing w:val="0"/>
          <w:position w:val="0"/>
          <w:sz w:val="30"/>
          <w:szCs w:val="30"/>
          <w:shd w:val="clear" w:fill="auto"/>
        </w:rPr>
        <w:t xml:space="preserve"> 但是我们在应用领域显然落后于科技的发展。我们看到的交通工程与高科技的差距还很大，新技术新设备新材料的应用并不多，应用领域可能存在着与科技发展形成的剪刀差状况。这种趋势如果不引起我们高度重视，可能我们这个行业会落后并牵制整体经济的发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推广“三新”我们碰到了许多困难，单个企业即使有好的发明和创造，推广应用也困难重重。结合各方面因素分析主要原因有三个，一是传统的观念阻碍三新的推广应用；二是懒政惰政阻碍新技术的推广使用；三是利益格局的坚固性阻挡三新的推广。</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去年庆生副市长在交委工作会议上说，深圳不缺钱为什么不能积极采用国际上最先进的交通设备和发明创造？这是我们行业的庆生之问。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b/>
          <w:bCs/>
          <w:color w:val="auto"/>
          <w:spacing w:val="0"/>
          <w:position w:val="0"/>
          <w:sz w:val="30"/>
          <w:szCs w:val="30"/>
          <w:shd w:val="clear" w:fill="auto"/>
        </w:rPr>
        <w:sectPr>
          <w:footerReference r:id="rId5" w:type="default"/>
          <w:pgSz w:w="11906" w:h="16838"/>
          <w:pgMar w:top="1440" w:right="1800" w:bottom="1440" w:left="1800" w:header="851" w:footer="992" w:gutter="0"/>
          <w:pgNumType w:fmt="decimal"/>
          <w:cols w:space="425" w:num="1"/>
          <w:docGrid w:type="lines" w:linePitch="312" w:charSpace="0"/>
        </w:sectPr>
      </w:pPr>
      <w:r>
        <w:rPr>
          <w:rFonts w:ascii="仿宋" w:hAnsi="仿宋" w:eastAsia="仿宋" w:cs="仿宋"/>
          <w:color w:val="auto"/>
          <w:spacing w:val="0"/>
          <w:position w:val="0"/>
          <w:sz w:val="30"/>
          <w:szCs w:val="30"/>
          <w:shd w:val="clear" w:fill="auto"/>
        </w:rPr>
        <w:t xml:space="preserve">    </w:t>
      </w:r>
      <w:r>
        <w:rPr>
          <w:rFonts w:ascii="仿宋" w:hAnsi="仿宋" w:eastAsia="仿宋" w:cs="仿宋"/>
          <w:b/>
          <w:bCs/>
          <w:color w:val="auto"/>
          <w:spacing w:val="0"/>
          <w:position w:val="0"/>
          <w:sz w:val="30"/>
          <w:szCs w:val="30"/>
          <w:shd w:val="clear" w:fill="auto"/>
        </w:rPr>
        <w:t>如果单个企业要想突破前面说的三个障碍非常困难，必须形成合力，协会就是一种合力。我们要发挥协会凝聚深圳顶尖级交通行业专家的力量，来打破阻碍推动“三新”应用的障碍，并通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b/>
          <w:bCs/>
          <w:color w:val="auto"/>
          <w:spacing w:val="0"/>
          <w:position w:val="0"/>
          <w:sz w:val="30"/>
          <w:szCs w:val="30"/>
          <w:shd w:val="clear" w:fill="auto"/>
        </w:rPr>
      </w:pPr>
      <w:r>
        <w:rPr>
          <w:rFonts w:ascii="仿宋" w:hAnsi="仿宋" w:eastAsia="仿宋" w:cs="仿宋"/>
          <w:b/>
          <w:bCs/>
          <w:color w:val="auto"/>
          <w:spacing w:val="0"/>
          <w:position w:val="0"/>
          <w:sz w:val="30"/>
          <w:szCs w:val="30"/>
          <w:shd w:val="clear" w:fill="auto"/>
        </w:rPr>
        <w:t>过专家们联系一大批会员和企业，集合行业的力量，来推动“三新”的推广应用，把深圳交通工程建设成为世界级典范。</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我们的想法向专家委员会主席唐杰汇报，得到了充分的肯定。他建议专家们围绕评审推广，制定设计标准，施工标准，验收标准，然后影响政府和业主单位通过修改招投标条款来推广应用三新产品。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40"/>
        <w:jc w:val="both"/>
        <w:textAlignment w:val="auto"/>
        <w:outlineLvl w:val="9"/>
        <w:rPr>
          <w:rFonts w:ascii="仿宋" w:hAnsi="仿宋" w:eastAsia="仿宋" w:cs="仿宋"/>
          <w:b w:val="0"/>
          <w:bCs w:val="0"/>
          <w:color w:val="auto"/>
          <w:spacing w:val="0"/>
          <w:position w:val="0"/>
          <w:sz w:val="30"/>
          <w:szCs w:val="30"/>
          <w:shd w:val="clear" w:fill="auto"/>
        </w:rPr>
      </w:pPr>
      <w:r>
        <w:rPr>
          <w:rFonts w:ascii="仿宋" w:hAnsi="仿宋" w:eastAsia="仿宋" w:cs="仿宋"/>
          <w:b w:val="0"/>
          <w:bCs w:val="0"/>
          <w:color w:val="auto"/>
          <w:spacing w:val="0"/>
          <w:position w:val="0"/>
          <w:sz w:val="30"/>
          <w:szCs w:val="30"/>
          <w:shd w:val="clear" w:fill="auto"/>
        </w:rPr>
        <w:t>我们认为集中推广交通工程中“三新”，可能在国内外还是空白。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0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同时，深圳市城市交通协会凝聚着深圳顶尖级的交通行业的专家们，联系</w:t>
      </w:r>
      <w:r>
        <w:rPr>
          <w:rFonts w:hint="eastAsia" w:ascii="仿宋" w:hAnsi="仿宋" w:eastAsia="仿宋" w:cs="仿宋"/>
          <w:color w:val="auto"/>
          <w:spacing w:val="0"/>
          <w:position w:val="0"/>
          <w:sz w:val="30"/>
          <w:szCs w:val="30"/>
          <w:shd w:val="clear" w:fill="auto"/>
          <w:lang w:eastAsia="zh-CN"/>
        </w:rPr>
        <w:t>着</w:t>
      </w:r>
      <w:r>
        <w:rPr>
          <w:rFonts w:ascii="仿宋" w:hAnsi="仿宋" w:eastAsia="仿宋" w:cs="仿宋"/>
          <w:color w:val="auto"/>
          <w:spacing w:val="0"/>
          <w:position w:val="0"/>
          <w:sz w:val="30"/>
          <w:szCs w:val="30"/>
          <w:shd w:val="clear" w:fill="auto"/>
        </w:rPr>
        <w:t xml:space="preserve">一大批会员和企业，有责任和义务在行业发展中大力推广先进的科学技术产品，不断推动行业的整体技术进步，为政府有关部门的决策提供政策咨询，为城市发展服务，为行业进步服务。协会将进一步加大力度，形成常态化工作机制，对符合条件的“三新”项目进行宣传、推介，探索建立深圳市交通工程“三新”推广的常态化示范推广机制，保障我市高新技术企业研发的具有国内外先进水准和自主知识产权的技术产品能够首先在我市交通工程中得到及时的推广和应用，进而吸引国内外“三新”产品前来我市示范推广，把我市交通工程建设成为国内外“三新”项目推广应用的典范。或许，许多工作符合时代发展需要，通过不断完善，不断攻克一个个小难关形成积累，逐渐形成不可估量的发展前景。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三、“三新”推广的做法及目前推广进度</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b/>
          <w:color w:val="auto"/>
          <w:spacing w:val="0"/>
          <w:position w:val="0"/>
          <w:sz w:val="30"/>
          <w:szCs w:val="30"/>
          <w:shd w:val="clear" w:fill="auto"/>
        </w:rPr>
        <w:t>1.向交委领导汇报，</w:t>
      </w:r>
      <w:r>
        <w:rPr>
          <w:rFonts w:hint="eastAsia" w:ascii="仿宋" w:hAnsi="仿宋" w:eastAsia="仿宋" w:cs="仿宋"/>
          <w:b/>
          <w:color w:val="auto"/>
          <w:spacing w:val="0"/>
          <w:position w:val="0"/>
          <w:sz w:val="30"/>
          <w:szCs w:val="30"/>
          <w:shd w:val="clear" w:fill="auto"/>
          <w:lang w:eastAsia="zh-CN"/>
        </w:rPr>
        <w:t>寻</w:t>
      </w:r>
      <w:r>
        <w:rPr>
          <w:rFonts w:ascii="仿宋" w:hAnsi="仿宋" w:eastAsia="仿宋" w:cs="仿宋"/>
          <w:b/>
          <w:color w:val="auto"/>
          <w:spacing w:val="0"/>
          <w:position w:val="0"/>
          <w:sz w:val="30"/>
          <w:szCs w:val="30"/>
          <w:shd w:val="clear" w:fill="auto"/>
        </w:rPr>
        <w:t>求政府行业主营部门的支持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2016年12月23日，协会秘书长施佑生携协会有关人员专程赴交委，向交委曾岳雄副主任汇报了“三新”推广以及协会其他有关工作。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02"/>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在听取了协会工作汇报以后，曾岳雄副主任首先对协会的工作与思路表示了肯定，赞扬协会做了大量建设性工作，且工作成效显著，认为协会工作有创意，想法前卫、深远，与政府和交委的想法不谋而合。对协会内部队伍建设和管理以及员工的精神面貌也提出了表扬。曾副主任对“三新”推广提出了以下指示和要求：</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交通工程中推广应用“三新”技术和产品是深圳城市发展的趋势，交委一直在大力推动“三新”应用，但因各种原因效果不明显。协会作为交委和企业的桥梁纽带，要充分发挥作用。曾岳雄副主任认为非常有必要且赞同协会提出的“以展示聚信息，以引进促研发，以培训推应用，以收益养科研”的发展策略，推动“三新”应用推广，表示可在交委每年举办的物博会上为协会专门设立“三新”展厅，提供展示平台，协会办好征集评选工作，经专家评审通过的“三新”优秀产品均可在展厅展示，共同推广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right="0" w:rightChars="0"/>
        <w:jc w:val="left"/>
        <w:textAlignment w:val="auto"/>
        <w:outlineLvl w:val="9"/>
        <w:rPr>
          <w:rFonts w:ascii="仿宋" w:hAnsi="仿宋" w:eastAsia="仿宋" w:cs="仿宋"/>
          <w:b/>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lang w:val="en-US" w:eastAsia="zh-CN"/>
        </w:rPr>
        <w:t>2.</w:t>
      </w:r>
      <w:r>
        <w:rPr>
          <w:rFonts w:ascii="仿宋" w:hAnsi="仿宋" w:eastAsia="仿宋" w:cs="仿宋"/>
          <w:b/>
          <w:color w:val="auto"/>
          <w:spacing w:val="0"/>
          <w:position w:val="0"/>
          <w:sz w:val="30"/>
          <w:szCs w:val="30"/>
          <w:shd w:val="clear" w:fill="auto"/>
        </w:rPr>
        <w:t>组织交通工程“三新”项目推广评审论证会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left"/>
        <w:textAlignment w:val="auto"/>
        <w:outlineLvl w:val="9"/>
        <w:rPr>
          <w:rFonts w:ascii="仿宋" w:hAnsi="仿宋" w:eastAsia="仿宋" w:cs="仿宋"/>
          <w:color w:val="000000"/>
          <w:spacing w:val="0"/>
          <w:position w:val="0"/>
          <w:sz w:val="30"/>
          <w:szCs w:val="30"/>
          <w:shd w:val="clear" w:fill="auto"/>
        </w:rPr>
      </w:pPr>
      <w:r>
        <w:rPr>
          <w:rFonts w:ascii="仿宋" w:hAnsi="仿宋" w:eastAsia="仿宋" w:cs="仿宋"/>
          <w:color w:val="000000"/>
          <w:spacing w:val="0"/>
          <w:position w:val="0"/>
          <w:sz w:val="30"/>
          <w:szCs w:val="30"/>
          <w:shd w:val="clear" w:fill="auto"/>
        </w:rPr>
        <w:t xml:space="preserve">    2016年12月22日，深圳市城市交通协会召开了</w:t>
      </w:r>
      <w:r>
        <w:rPr>
          <w:rFonts w:ascii="仿宋" w:hAnsi="仿宋" w:eastAsia="仿宋" w:cs="仿宋"/>
          <w:color w:val="auto"/>
          <w:spacing w:val="0"/>
          <w:position w:val="0"/>
          <w:sz w:val="30"/>
          <w:szCs w:val="30"/>
          <w:shd w:val="clear" w:fill="auto"/>
        </w:rPr>
        <w:t>交通工程“三新”项目推广评审论证会</w:t>
      </w:r>
      <w:r>
        <w:rPr>
          <w:rFonts w:ascii="仿宋" w:hAnsi="仿宋" w:eastAsia="仿宋" w:cs="仿宋"/>
          <w:color w:val="000000"/>
          <w:spacing w:val="0"/>
          <w:position w:val="0"/>
          <w:sz w:val="30"/>
          <w:szCs w:val="30"/>
          <w:shd w:val="clear" w:fill="auto"/>
        </w:rPr>
        <w:t>。会议由道桥专家组组长谢勇利同志主持，专家组全体成员对各单位申报的“新技术、新设备、新材料”项目进行了评审。</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ascii="仿宋" w:hAnsi="仿宋" w:eastAsia="仿宋" w:cs="仿宋"/>
          <w:color w:val="000000"/>
          <w:spacing w:val="0"/>
          <w:position w:val="0"/>
          <w:sz w:val="30"/>
          <w:szCs w:val="30"/>
          <w:shd w:val="clear" w:fill="auto"/>
        </w:rPr>
      </w:pPr>
      <w:r>
        <w:rPr>
          <w:rFonts w:ascii="仿宋" w:hAnsi="仿宋" w:eastAsia="仿宋" w:cs="仿宋"/>
          <w:color w:val="000000"/>
          <w:spacing w:val="0"/>
          <w:position w:val="0"/>
          <w:sz w:val="30"/>
          <w:szCs w:val="30"/>
          <w:shd w:val="clear" w:fill="auto"/>
        </w:rPr>
        <w:t>评审阶段，与会专家按照各项目的技术特点、性能指标、应用范围、应用前景、实用性、经济可靠、环保可持续等多维度进行综合评价。经过与会专家严格专业的评审，最终筛选核准了成威车自动灭火装置、微孔岩隔声板14个项目入选协会“三新”项目推广库。</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40"/>
        <w:jc w:val="both"/>
        <w:textAlignment w:val="auto"/>
        <w:outlineLvl w:val="9"/>
        <w:rPr>
          <w:rFonts w:ascii="仿宋" w:hAnsi="仿宋" w:eastAsia="仿宋" w:cs="仿宋"/>
          <w:b/>
          <w:color w:val="0000FF"/>
          <w:spacing w:val="0"/>
          <w:position w:val="0"/>
          <w:sz w:val="30"/>
          <w:szCs w:val="30"/>
          <w:shd w:val="clear" w:fill="auto"/>
        </w:rPr>
      </w:pPr>
      <w:r>
        <w:rPr>
          <w:rFonts w:ascii="仿宋" w:hAnsi="仿宋" w:eastAsia="仿宋" w:cs="仿宋"/>
          <w:color w:val="auto"/>
          <w:spacing w:val="0"/>
          <w:position w:val="0"/>
          <w:sz w:val="30"/>
          <w:szCs w:val="30"/>
          <w:shd w:val="clear" w:fill="auto"/>
        </w:rPr>
        <w:t>仅凭一次短期的项目征集则取得了如此反响，协会对该项目的未来有了新的展望与憧憬。协会领导认为，通过这一次评审能够看到的是新兴企业对于“三新”技术是有着大量的技术储备的。然而苦于市场有限，以及大多企业还没有完全接受新型的技术及实用新材料，因此一些好的项目没有一个适当的平台推广。</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b/>
          <w:color w:val="auto"/>
          <w:spacing w:val="0"/>
          <w:position w:val="0"/>
          <w:sz w:val="30"/>
          <w:szCs w:val="30"/>
          <w:shd w:val="clear" w:fill="auto"/>
        </w:rPr>
        <w:t>3.积极筹备行业“三新”项目在物博会上做展示推介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按照交委领导的指示，协会正在积极筹备在今年物博会上设立一个专门的“三新”项目展厅，将广泛征集到的来自全国各地的交通工程“三新”项目，利用物博会的平台做展示推介。目前，协会正在紧锣密鼓地开展项目征集的工作，时间紧迫,希望“三新”征集工作也能得到各会员单位的大力支持和参与，希望能征集到80个到100个“三新”项目参加今年的物博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left"/>
        <w:textAlignment w:val="auto"/>
        <w:outlineLvl w:val="9"/>
        <w:rPr>
          <w:rFonts w:ascii="仿宋" w:hAnsi="仿宋" w:eastAsia="仿宋" w:cs="仿宋"/>
          <w:b/>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w:t>
      </w:r>
      <w:r>
        <w:rPr>
          <w:rFonts w:ascii="仿宋" w:hAnsi="仿宋" w:eastAsia="仿宋" w:cs="仿宋"/>
          <w:b/>
          <w:color w:val="auto"/>
          <w:spacing w:val="0"/>
          <w:position w:val="0"/>
          <w:sz w:val="30"/>
          <w:szCs w:val="30"/>
          <w:shd w:val="clear" w:fill="auto"/>
        </w:rPr>
        <w:t>4.筹备设立常设“三新”项目展示厅</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除每年定期借用的物博会的平台展示推介“三新”项目外，协会还在积极物色一块有几百平方的场地，能建立常年性固定的交通行业“三新”项目展示厅，将全行业最新研发成熟的“三新”项目放在“三新”展示厅中滚动展示，使之成为推介交通行业“三新”的亮丽窗口。</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left"/>
        <w:textAlignment w:val="auto"/>
        <w:outlineLvl w:val="9"/>
        <w:rPr>
          <w:rFonts w:ascii="仿宋" w:hAnsi="仿宋" w:eastAsia="仿宋" w:cs="仿宋"/>
          <w:b/>
          <w:color w:val="auto"/>
          <w:spacing w:val="0"/>
          <w:position w:val="0"/>
          <w:sz w:val="30"/>
          <w:szCs w:val="30"/>
          <w:shd w:val="clear" w:fill="auto"/>
        </w:rPr>
      </w:pPr>
      <w:r>
        <w:rPr>
          <w:rFonts w:ascii="仿宋" w:hAnsi="仿宋" w:eastAsia="仿宋" w:cs="仿宋"/>
          <w:b/>
          <w:color w:val="auto"/>
          <w:spacing w:val="0"/>
          <w:position w:val="0"/>
          <w:sz w:val="30"/>
          <w:szCs w:val="30"/>
          <w:shd w:val="clear" w:fill="auto"/>
        </w:rPr>
        <w:t>5.洽谈在深汕合作区建立深汕交通科技“三新”产业园</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both"/>
        <w:textAlignment w:val="auto"/>
        <w:outlineLvl w:val="9"/>
        <w:rPr>
          <w:rFonts w:ascii="仿宋" w:hAnsi="仿宋" w:eastAsia="仿宋" w:cs="仿宋"/>
          <w:color w:val="auto"/>
          <w:spacing w:val="0"/>
          <w:position w:val="0"/>
          <w:sz w:val="30"/>
          <w:szCs w:val="30"/>
          <w:shd w:val="clear" w:fill="auto"/>
        </w:rPr>
        <w:sectPr>
          <w:footerReference r:id="rId6" w:type="default"/>
          <w:pgSz w:w="11906" w:h="16838"/>
          <w:pgMar w:top="1440" w:right="1800" w:bottom="1440" w:left="1800" w:header="851" w:footer="992" w:gutter="0"/>
          <w:pgNumType w:fmt="decimal"/>
          <w:cols w:space="425" w:num="1"/>
          <w:docGrid w:type="lines" w:linePitch="312" w:charSpace="0"/>
        </w:sectPr>
      </w:pPr>
      <w:r>
        <w:rPr>
          <w:rFonts w:ascii="仿宋" w:hAnsi="仿宋" w:eastAsia="仿宋" w:cs="仿宋"/>
          <w:color w:val="auto"/>
          <w:spacing w:val="0"/>
          <w:position w:val="0"/>
          <w:sz w:val="30"/>
          <w:szCs w:val="30"/>
          <w:shd w:val="clear" w:fill="auto"/>
        </w:rPr>
        <w:t>为了推动“三新”项目的落地和转化，去年以来，协会多次</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both"/>
        <w:textAlignment w:val="auto"/>
        <w:outlineLvl w:val="9"/>
        <w:rPr>
          <w:rFonts w:hint="eastAsia" w:ascii="仿宋" w:hAnsi="仿宋" w:eastAsia="仿宋" w:cs="仿宋"/>
          <w:sz w:val="30"/>
          <w:szCs w:val="30"/>
          <w:lang w:val="en-US" w:eastAsia="zh-CN"/>
        </w:rPr>
      </w:pPr>
      <w:r>
        <w:rPr>
          <w:rFonts w:ascii="仿宋" w:hAnsi="仿宋" w:eastAsia="仿宋" w:cs="仿宋"/>
          <w:color w:val="auto"/>
          <w:spacing w:val="0"/>
          <w:position w:val="0"/>
          <w:sz w:val="30"/>
          <w:szCs w:val="30"/>
          <w:shd w:val="clear" w:fill="auto"/>
        </w:rPr>
        <w:t>前往深汕合作区，寻求建立“三新”技术产业园区的可行性。协会将充分发挥自身在交通领域的行业优势和人才优势，有效整合利用现有各种资源，促进行业的进步，从而产生良好的经济效益和社会效益。通过协会与深汕开发区的共同开发，最终可将“三新”交通产业园建设成为集创新、研发、生产、展示的国际化多功能“科技小镇”，作为深汕合作区的“区域文化”与“科技招牌”推向世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四、对各个会员单位的号召</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outlineLvl w:val="9"/>
        <w:rPr>
          <w:rFonts w:ascii="仿宋" w:hAnsi="仿宋" w:eastAsia="仿宋" w:cs="仿宋"/>
          <w:color w:val="auto"/>
          <w:spacing w:val="0"/>
          <w:position w:val="0"/>
          <w:sz w:val="30"/>
          <w:szCs w:val="30"/>
          <w:shd w:val="clear" w:fill="auto"/>
        </w:rPr>
      </w:pPr>
      <w:r>
        <w:rPr>
          <w:rFonts w:hint="eastAsia" w:ascii="仿宋" w:hAnsi="仿宋" w:eastAsia="仿宋" w:cs="仿宋"/>
          <w:color w:val="auto"/>
          <w:spacing w:val="0"/>
          <w:position w:val="0"/>
          <w:sz w:val="30"/>
          <w:szCs w:val="30"/>
          <w:shd w:val="clear" w:fill="auto"/>
          <w:lang w:val="en-US" w:eastAsia="zh-CN"/>
        </w:rPr>
        <w:t xml:space="preserve">    </w:t>
      </w:r>
      <w:r>
        <w:rPr>
          <w:rFonts w:ascii="仿宋" w:hAnsi="仿宋" w:eastAsia="仿宋" w:cs="仿宋"/>
          <w:color w:val="auto"/>
          <w:spacing w:val="0"/>
          <w:position w:val="0"/>
          <w:sz w:val="30"/>
          <w:szCs w:val="30"/>
          <w:shd w:val="clear" w:fill="auto"/>
        </w:rPr>
        <w:t>“三新”推广与应用也是增强会员单位和企业</w:t>
      </w:r>
      <w:r>
        <w:rPr>
          <w:rFonts w:hint="eastAsia" w:ascii="仿宋" w:hAnsi="仿宋" w:eastAsia="仿宋" w:cs="仿宋"/>
          <w:color w:val="auto"/>
          <w:spacing w:val="0"/>
          <w:position w:val="0"/>
          <w:sz w:val="30"/>
          <w:szCs w:val="30"/>
          <w:shd w:val="clear" w:fill="auto"/>
          <w:lang w:eastAsia="zh-CN"/>
        </w:rPr>
        <w:t>体制</w:t>
      </w:r>
      <w:r>
        <w:rPr>
          <w:rFonts w:ascii="仿宋" w:hAnsi="仿宋" w:eastAsia="仿宋" w:cs="仿宋"/>
          <w:color w:val="auto"/>
          <w:spacing w:val="0"/>
          <w:position w:val="0"/>
          <w:sz w:val="30"/>
          <w:szCs w:val="30"/>
          <w:shd w:val="clear" w:fill="auto"/>
        </w:rPr>
        <w:t>的重要途径，可培育会员单位的核心竞争力，促进企业健康发展。让我们一起来努力造势，形成共识，利用专家的力量影响政府，影响社会，影响企业，共同推动我市交通行业的技术进步。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both"/>
        <w:textAlignment w:val="auto"/>
        <w:outlineLvl w:val="9"/>
        <w:rPr>
          <w:rFonts w:ascii="仿宋" w:hAnsi="仿宋" w:eastAsia="仿宋" w:cs="仿宋"/>
          <w:color w:val="auto"/>
          <w:spacing w:val="0"/>
          <w:position w:val="0"/>
          <w:sz w:val="30"/>
          <w:szCs w:val="30"/>
          <w:shd w:val="clear" w:fill="auto"/>
        </w:rPr>
      </w:pPr>
      <w:r>
        <w:rPr>
          <w:rFonts w:ascii="仿宋" w:hAnsi="仿宋" w:eastAsia="仿宋" w:cs="仿宋"/>
          <w:color w:val="auto"/>
          <w:spacing w:val="0"/>
          <w:position w:val="0"/>
          <w:sz w:val="30"/>
          <w:szCs w:val="30"/>
          <w:shd w:val="clear" w:fill="auto"/>
        </w:rPr>
        <w:t>希望会员单位充分认识“三新”推广的重要意义，以高度的责任感事业心，顶尖的专业技术知识和丰富的实践经验，</w:t>
      </w:r>
      <w:r>
        <w:rPr>
          <w:rFonts w:hint="eastAsia" w:ascii="仿宋" w:hAnsi="仿宋" w:eastAsia="仿宋" w:cs="仿宋"/>
          <w:color w:val="auto"/>
          <w:spacing w:val="0"/>
          <w:position w:val="0"/>
          <w:sz w:val="30"/>
          <w:szCs w:val="30"/>
          <w:shd w:val="clear" w:fill="auto"/>
          <w:lang w:eastAsia="zh-CN"/>
        </w:rPr>
        <w:t>与协会共同合作，集合大家的资源与长处，</w:t>
      </w:r>
      <w:r>
        <w:rPr>
          <w:rFonts w:ascii="仿宋" w:hAnsi="仿宋" w:eastAsia="仿宋" w:cs="仿宋"/>
          <w:color w:val="auto"/>
          <w:spacing w:val="0"/>
          <w:position w:val="0"/>
          <w:sz w:val="30"/>
          <w:szCs w:val="30"/>
          <w:shd w:val="clear" w:fill="auto"/>
        </w:rPr>
        <w:t xml:space="preserve">一起来为我市交通行业的技术进步贡献自身力量。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both"/>
        <w:textAlignment w:val="auto"/>
        <w:outlineLvl w:val="9"/>
        <w:rPr>
          <w:rFonts w:ascii="仿宋" w:hAnsi="仿宋" w:eastAsia="仿宋" w:cs="仿宋"/>
          <w:color w:val="auto"/>
          <w:spacing w:val="0"/>
          <w:position w:val="0"/>
          <w:sz w:val="30"/>
          <w:szCs w:val="30"/>
          <w:shd w:val="clear" w:fill="auto"/>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both"/>
        <w:textAlignment w:val="auto"/>
        <w:outlineLvl w:val="9"/>
        <w:rPr>
          <w:rFonts w:hint="eastAsia" w:ascii="仿宋" w:hAnsi="仿宋" w:eastAsia="仿宋" w:cs="仿宋"/>
          <w:color w:val="auto"/>
          <w:spacing w:val="0"/>
          <w:position w:val="0"/>
          <w:sz w:val="30"/>
          <w:szCs w:val="30"/>
          <w:shd w:val="clear"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60"/>
        <w:jc w:val="both"/>
        <w:textAlignment w:val="auto"/>
        <w:outlineLvl w:val="9"/>
        <w:rPr>
          <w:rFonts w:hint="eastAsia" w:ascii="仿宋" w:hAnsi="仿宋" w:eastAsia="仿宋" w:cs="仿宋"/>
          <w:color w:val="auto"/>
          <w:spacing w:val="0"/>
          <w:position w:val="0"/>
          <w:sz w:val="30"/>
          <w:szCs w:val="30"/>
          <w:shd w:val="clear" w:fill="auto"/>
          <w:lang w:val="en-US" w:eastAsia="zh-CN"/>
        </w:rPr>
      </w:pPr>
      <w:r>
        <w:rPr>
          <w:rFonts w:hint="eastAsia" w:ascii="仿宋" w:hAnsi="仿宋" w:eastAsia="仿宋" w:cs="仿宋"/>
          <w:color w:val="auto"/>
          <w:spacing w:val="0"/>
          <w:position w:val="0"/>
          <w:sz w:val="30"/>
          <w:szCs w:val="30"/>
          <w:shd w:val="clear" w:fill="auto"/>
          <w:lang w:val="en-US" w:eastAsia="zh-CN"/>
        </w:rPr>
        <w:t xml:space="preserve">                               2017年3月28日</w:t>
      </w:r>
    </w:p>
    <w:p>
      <w:pPr>
        <w:numPr>
          <w:ilvl w:val="0"/>
          <w:numId w:val="0"/>
        </w:numPr>
        <w:rPr>
          <w:rFonts w:hint="eastAsia" w:ascii="仿宋" w:hAnsi="仿宋" w:eastAsia="仿宋" w:cs="仿宋"/>
          <w:b/>
          <w:bCs/>
          <w:sz w:val="32"/>
          <w:szCs w:val="32"/>
          <w:lang w:val="en-US"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v:textbox>
            </v:shape>
          </w:pict>
        </mc:Fallback>
      </mc:AlternateContent>
    </w:r>
    <w:r>
      <w:rPr>
        <w:sz w:val="18"/>
      </w:rPr>
      <mc:AlternateContent>
        <mc:Choice Requires="wps">
          <w:drawing>
            <wp:anchor distT="0" distB="0" distL="114300" distR="114300" simplePos="0" relativeHeight="251680768" behindDoc="0" locked="0" layoutInCell="1" allowOverlap="1">
              <wp:simplePos x="0" y="0"/>
              <wp:positionH relativeFrom="margin">
                <wp:posOffset>2411730</wp:posOffset>
              </wp:positionH>
              <wp:positionV relativeFrom="paragraph">
                <wp:posOffset>-19050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9.9pt;margin-top:-1.5pt;height:144pt;width:144pt;mso-position-horizontal-relative:margin;mso-wrap-style:none;z-index:251680768;mso-width-relative:page;mso-height-relative:page;" filled="f" stroked="f" coordsize="21600,21600" o:gfxdata="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Lyxg2AAAAAoBAAAPAAAAAAAA&#10;AAEAIAAAACIAAABkcnMvZG93bnJldi54bWxQSwECFAAUAAAACACHTuJAz210ehICAAAVBAAADgAA&#10;AAAAAAABACAAAAAnAQAAZHJzL2Uyb0RvYy54bWxQSwUGAAAAAAYABgBZAQAAq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2642870</wp:posOffset>
              </wp:positionH>
              <wp:positionV relativeFrom="paragraph">
                <wp:posOffset>-85090</wp:posOffset>
              </wp:positionV>
              <wp:extent cx="165735" cy="2311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5735" cy="231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1pt;margin-top:-6.7pt;height:18.2pt;width:13.05pt;mso-position-horizontal-relative:margin;z-index:251661312;mso-width-relative:page;mso-height-relative:page;" filled="f" stroked="f" coordsize="21600,21600" o:gfxdata="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UKLevZAAAACgEA&#10;AA8AAAAAAAAAAQAgAAAAIgAAAGRycy9kb3ducmV2LnhtbFBLAQIUABQAAAAIAIdO4kCuZksVGQIA&#10;ABMEAAAOAAAAAAAAAAEAIAAAACgBAABkcnMvZTJvRG9jLnhtbFBLBQYAAAAABgAGAFkBAACzBQAA&#10;AAA=&#10;">
              <v:fill on="f" focussize="0,0"/>
              <v:stroke on="f" weight="0.5pt"/>
              <v:imagedata o:title=""/>
              <o:lock v:ext="edit" aspectratio="f"/>
              <v:textbox inset="0mm,0mm,0mm,0mm">
                <w:txbxContent>
                  <w:p>
                    <w:pPr>
                      <w:rPr>
                        <w:rFonts w:hint="eastAsia"/>
                        <w:lang w:val="en-US" w:eastAsia="zh-CN"/>
                      </w:rPr>
                    </w:pP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4</w:t>
                          </w:r>
                          <w:r>
                            <w:rPr>
                              <w:rFonts w:hint="eastAsia"/>
                              <w:sz w:val="18"/>
                              <w:lang w:eastAsia="zh-CN"/>
                            </w:rPr>
                            <w:fldChar w:fldCharType="end"/>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4</w:t>
                    </w:r>
                    <w:r>
                      <w:rPr>
                        <w:rFonts w:hint="eastAsia"/>
                        <w:sz w:val="18"/>
                        <w:lang w:eastAsia="zh-CN"/>
                      </w:rPr>
                      <w:fldChar w:fldCharType="end"/>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2642870</wp:posOffset>
              </wp:positionH>
              <wp:positionV relativeFrom="paragraph">
                <wp:posOffset>0</wp:posOffset>
              </wp:positionV>
              <wp:extent cx="231775" cy="1460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3177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1pt;margin-top:0pt;height:11.5pt;width:18.25pt;mso-position-horizontal-relative:margin;z-index:251666432;mso-width-relative:page;mso-height-relative:page;" filled="f" stroked="f" coordsize="21600,21600" o:gfxdata="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LbEHWAAAABwEAAA8A&#10;AAAAAAAAAQAgAAAAIgAAAGRycy9kb3ducmV2LnhtbFBLAQIUABQAAAAIAIdO4kDM220XGQIAABME&#10;AAAOAAAAAAAAAAEAIAAAACUBAABkcnMvZTJvRG9jLnhtbFBLBQYAAAAABgAGAFkBAACwBQAAAAA=&#10;">
              <v:fill on="f" focussize="0,0"/>
              <v:stroke on="f" weight="0.5pt"/>
              <v:imagedata o:title=""/>
              <o:lock v:ext="edit" aspectratio="f"/>
              <v:textbox inset="0mm,0mm,0mm,0mm">
                <w:txbxContent>
                  <w:p>
                    <w:pPr>
                      <w:rPr>
                        <w:rFonts w:hint="eastAsia"/>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7</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7</w:t>
                    </w:r>
                    <w:r>
                      <w:rPr>
                        <w:rFonts w:hint="eastAsia"/>
                        <w:sz w:val="18"/>
                        <w:lang w:eastAsia="zh-CN"/>
                      </w:rPr>
                      <w:fldChar w:fldCharType="end"/>
                    </w:r>
                    <w:r>
                      <w:rPr>
                        <w:rFonts w:hint="eastAsia"/>
                        <w:sz w:val="18"/>
                        <w:lang w:eastAsia="zh-CN"/>
                      </w:rPr>
                      <w:t xml:space="preserve"> </w:t>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w:t>
                    </w:r>
                  </w:p>
                </w:txbxContent>
              </v:textbox>
            </v:shape>
          </w:pict>
        </mc:Fallback>
      </mc:AlternateContent>
    </w:r>
    <w:r>
      <w:rPr>
        <w:sz w:val="18"/>
      </w:rPr>
      <mc:AlternateContent>
        <mc:Choice Requires="wps">
          <w:drawing>
            <wp:anchor distT="0" distB="0" distL="114300" distR="114300" simplePos="0" relativeHeight="251676672" behindDoc="0" locked="0" layoutInCell="1" allowOverlap="1">
              <wp:simplePos x="0" y="0"/>
              <wp:positionH relativeFrom="margin">
                <wp:posOffset>2642870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1pt;margin-top:0pt;height:144pt;width:144pt;mso-position-horizontal-relative:margin;mso-wrap-style:none;z-index:251676672;mso-width-relative:page;mso-height-relative:page;" filled="f" stroked="f" coordsize="21600,21600" o:gfxdata="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v5F+LUAAAACAEAAA8AAAAAAAAA&#10;AQAgAAAAIgAAAGRycy9kb3ducmV2LnhtbFBLAQIUABQAAAAIAIdO4kDU1bNgFQIAABMEAAAOAAAA&#10;AAAAAAEAIAAAACMBAABkcnMvZTJvRG9jLnhtbFBLBQYAAAAABgAGAFkBAACqBQAAAAA=&#10;">
              <v:fill on="f" focussize="0,0"/>
              <v:stroke on="f" weight="0.5pt"/>
              <v:imagedata o:title=""/>
              <o:lock v:ext="edit" aspectratio="f"/>
              <v:textbox inset="0mm,0mm,0mm,0mm" style="mso-fit-shape-to-text:t;">
                <w:txbxContent>
                  <w:p>
                    <w:pPr>
                      <w:snapToGrid w:val="0"/>
                      <w:rPr>
                        <w:rFonts w:hint="eastAsia" w:eastAsiaTheme="minorEastAsia"/>
                        <w:sz w:val="1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5516B"/>
    <w:rsid w:val="02185230"/>
    <w:rsid w:val="025D4AD1"/>
    <w:rsid w:val="05D26E85"/>
    <w:rsid w:val="08811458"/>
    <w:rsid w:val="08AF6DE0"/>
    <w:rsid w:val="09610D54"/>
    <w:rsid w:val="0E88172E"/>
    <w:rsid w:val="0EE80D20"/>
    <w:rsid w:val="111B6B91"/>
    <w:rsid w:val="130E7785"/>
    <w:rsid w:val="14231AE8"/>
    <w:rsid w:val="18650D6E"/>
    <w:rsid w:val="1A217A21"/>
    <w:rsid w:val="1C494187"/>
    <w:rsid w:val="1E170FCC"/>
    <w:rsid w:val="1E9E43E7"/>
    <w:rsid w:val="1F6139B2"/>
    <w:rsid w:val="20C26DEC"/>
    <w:rsid w:val="21D05DE8"/>
    <w:rsid w:val="2694667A"/>
    <w:rsid w:val="26C92A85"/>
    <w:rsid w:val="2C0A3FCB"/>
    <w:rsid w:val="2C3B2146"/>
    <w:rsid w:val="2C644069"/>
    <w:rsid w:val="2F0D715C"/>
    <w:rsid w:val="2F68521B"/>
    <w:rsid w:val="2FCB6945"/>
    <w:rsid w:val="31573BB3"/>
    <w:rsid w:val="316C611B"/>
    <w:rsid w:val="32ED1B30"/>
    <w:rsid w:val="32F033F0"/>
    <w:rsid w:val="34D126D7"/>
    <w:rsid w:val="37AB650F"/>
    <w:rsid w:val="385636ED"/>
    <w:rsid w:val="3B60650A"/>
    <w:rsid w:val="3CB072FD"/>
    <w:rsid w:val="3CC91FC6"/>
    <w:rsid w:val="3E5E6AD6"/>
    <w:rsid w:val="3F454497"/>
    <w:rsid w:val="41CF43FE"/>
    <w:rsid w:val="4280537A"/>
    <w:rsid w:val="459D2B0D"/>
    <w:rsid w:val="45B87BE9"/>
    <w:rsid w:val="465850D6"/>
    <w:rsid w:val="49965EAF"/>
    <w:rsid w:val="4AAB77C6"/>
    <w:rsid w:val="4AD77ADE"/>
    <w:rsid w:val="4AFF6AA8"/>
    <w:rsid w:val="4DFC0D62"/>
    <w:rsid w:val="503E7908"/>
    <w:rsid w:val="50B14C5A"/>
    <w:rsid w:val="51F45D8C"/>
    <w:rsid w:val="54A36A52"/>
    <w:rsid w:val="5530062D"/>
    <w:rsid w:val="55D072AB"/>
    <w:rsid w:val="5848727C"/>
    <w:rsid w:val="598D0184"/>
    <w:rsid w:val="5D310B5E"/>
    <w:rsid w:val="622E2B61"/>
    <w:rsid w:val="629C7FE4"/>
    <w:rsid w:val="656D5D68"/>
    <w:rsid w:val="660134BD"/>
    <w:rsid w:val="66A76E4B"/>
    <w:rsid w:val="6B12349E"/>
    <w:rsid w:val="6B6E1AD0"/>
    <w:rsid w:val="6D2A484E"/>
    <w:rsid w:val="6ED55198"/>
    <w:rsid w:val="6F8B28B2"/>
    <w:rsid w:val="72074E90"/>
    <w:rsid w:val="739066EA"/>
    <w:rsid w:val="754F7771"/>
    <w:rsid w:val="75546C0C"/>
    <w:rsid w:val="7B15516B"/>
    <w:rsid w:val="7B8C77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2017-03-18T13:33:00Z</dcterms:created>
  <dc:creator>Administrator</dc:creator>
  <cp:lastModifiedBy>smoke3</cp:lastModifiedBy>
  <cp:lastPrinted>2017-03-23T07:03:00Z</cp:lastPrinted>
  <dcterms:modified xsi:type="dcterms:W3CDTF">2017-04-05T02:34:07Z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